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18" w:rsidRPr="00260EC7" w:rsidRDefault="005D57C9" w:rsidP="007D2DA3">
      <w:pPr>
        <w:ind w:firstLineChars="200" w:firstLine="560"/>
        <w:jc w:val="center"/>
        <w:rPr>
          <w:rFonts w:asciiTheme="minorEastAsia" w:hAnsiTheme="minorEastAsia"/>
          <w:sz w:val="28"/>
        </w:rPr>
      </w:pPr>
      <w:bookmarkStart w:id="0" w:name="_GoBack"/>
      <w:bookmarkEnd w:id="0"/>
      <w:r w:rsidRPr="00260EC7">
        <w:rPr>
          <w:rFonts w:asciiTheme="minorEastAsia" w:hAnsiTheme="minorEastAsia" w:hint="eastAsia"/>
          <w:sz w:val="28"/>
        </w:rPr>
        <w:t>君子和</w:t>
      </w:r>
      <w:proofErr w:type="gramStart"/>
      <w:r w:rsidRPr="00260EC7">
        <w:rPr>
          <w:rFonts w:asciiTheme="minorEastAsia" w:hAnsiTheme="minorEastAsia" w:hint="eastAsia"/>
          <w:sz w:val="28"/>
        </w:rPr>
        <w:t>而</w:t>
      </w:r>
      <w:proofErr w:type="gramEnd"/>
      <w:r w:rsidRPr="00260EC7">
        <w:rPr>
          <w:rFonts w:asciiTheme="minorEastAsia" w:hAnsiTheme="minorEastAsia" w:hint="eastAsia"/>
          <w:sz w:val="28"/>
        </w:rPr>
        <w:t>不同</w:t>
      </w:r>
    </w:p>
    <w:p w:rsidR="005D57C9" w:rsidRPr="00260EC7" w:rsidRDefault="005D57C9" w:rsidP="007D2DA3">
      <w:pPr>
        <w:ind w:firstLineChars="200" w:firstLine="560"/>
        <w:jc w:val="center"/>
        <w:rPr>
          <w:rFonts w:asciiTheme="minorEastAsia" w:hAnsiTheme="minorEastAsia"/>
          <w:sz w:val="28"/>
        </w:rPr>
      </w:pPr>
      <w:r w:rsidRPr="00260EC7">
        <w:rPr>
          <w:rFonts w:asciiTheme="minorEastAsia" w:hAnsiTheme="minorEastAsia"/>
          <w:sz w:val="28"/>
        </w:rPr>
        <w:t xml:space="preserve">         </w:t>
      </w:r>
      <w:r w:rsidRPr="00260EC7">
        <w:rPr>
          <w:rFonts w:asciiTheme="minorEastAsia" w:hAnsiTheme="minorEastAsia" w:hint="eastAsia"/>
          <w:sz w:val="28"/>
        </w:rPr>
        <w:t xml:space="preserve">                                 </w:t>
      </w:r>
      <w:r w:rsidRPr="00260EC7">
        <w:rPr>
          <w:rFonts w:asciiTheme="minorEastAsia" w:hAnsiTheme="minorEastAsia"/>
          <w:sz w:val="28"/>
        </w:rPr>
        <w:t xml:space="preserve"> </w:t>
      </w:r>
      <w:r w:rsidRPr="00260EC7">
        <w:rPr>
          <w:rFonts w:asciiTheme="minorEastAsia" w:hAnsiTheme="minorEastAsia" w:hint="eastAsia"/>
          <w:sz w:val="28"/>
        </w:rPr>
        <w:t>季軍：潘海怡</w:t>
      </w:r>
    </w:p>
    <w:p w:rsidR="00DE72CB" w:rsidRPr="00260EC7" w:rsidRDefault="005D57C9" w:rsidP="007D2DA3">
      <w:pPr>
        <w:pStyle w:val="1"/>
        <w:shd w:val="clear" w:color="auto" w:fill="FFFFFF"/>
        <w:spacing w:before="180" w:beforeAutospacing="0" w:after="60" w:afterAutospacing="0" w:line="480" w:lineRule="atLeast"/>
        <w:ind w:firstLineChars="200" w:firstLine="560"/>
        <w:rPr>
          <w:rFonts w:asciiTheme="minorEastAsia" w:eastAsiaTheme="minorEastAsia" w:hAnsiTheme="minorEastAsia" w:cstheme="minorBidi"/>
          <w:b w:val="0"/>
          <w:bCs w:val="0"/>
          <w:kern w:val="2"/>
          <w:sz w:val="28"/>
          <w:szCs w:val="22"/>
        </w:rPr>
      </w:pPr>
      <w:r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記得那年到麗江旅遊，</w:t>
      </w:r>
      <w:proofErr w:type="gramStart"/>
      <w:r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于</w:t>
      </w:r>
      <w:proofErr w:type="gramEnd"/>
      <w:r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古城覓得</w:t>
      </w:r>
      <w:proofErr w:type="gramStart"/>
      <w:r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一</w:t>
      </w:r>
      <w:proofErr w:type="gramEnd"/>
      <w:r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茶莊，有幸展開了一場和</w:t>
      </w:r>
      <w:proofErr w:type="gramStart"/>
      <w:r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而</w:t>
      </w:r>
      <w:proofErr w:type="gramEnd"/>
      <w:r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不同、饒有興味的談話</w:t>
      </w:r>
      <w:proofErr w:type="gramStart"/>
      <w:r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—</w:t>
      </w:r>
      <w:proofErr w:type="gramEnd"/>
      <w:r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茶香裊裊，</w:t>
      </w:r>
      <w:proofErr w:type="gramStart"/>
      <w:r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推杯換盞間吟嘯談</w:t>
      </w:r>
      <w:proofErr w:type="gramEnd"/>
      <w:r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笑聲不絕，玩音樂的、品茶的、旅遊的、做菜的、做生意的圍成一桌，敞開心扉各言其志，相投的便會心一笑，未能苟同的則笑而不言。</w:t>
      </w:r>
      <w:r w:rsidR="00DE72CB"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這畫面讓我遙想到魏晉時期的竹林七賢，七人各有所好，卻聚集</w:t>
      </w:r>
      <w:proofErr w:type="gramStart"/>
      <w:r w:rsidR="00DE72CB"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于竹林直抒胸臆</w:t>
      </w:r>
      <w:proofErr w:type="gramEnd"/>
      <w:r w:rsidR="00DE72CB"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，</w:t>
      </w:r>
      <w:proofErr w:type="gramStart"/>
      <w:r w:rsidR="00DE72CB"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縱歌歡唱</w:t>
      </w:r>
      <w:proofErr w:type="gramEnd"/>
      <w:r w:rsidR="00DE72CB"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，可謂「君子和</w:t>
      </w:r>
      <w:proofErr w:type="gramStart"/>
      <w:r w:rsidR="00DE72CB"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而</w:t>
      </w:r>
      <w:proofErr w:type="gramEnd"/>
      <w:r w:rsidR="00DE72CB"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不同</w:t>
      </w:r>
      <w:r w:rsidR="00DE72CB" w:rsidRPr="00260EC7">
        <w:rPr>
          <w:rFonts w:asciiTheme="minorEastAsia" w:eastAsiaTheme="minorEastAsia" w:hAnsiTheme="minorEastAsia" w:cstheme="minorBidi"/>
          <w:b w:val="0"/>
          <w:bCs w:val="0"/>
          <w:kern w:val="2"/>
          <w:sz w:val="28"/>
          <w:szCs w:val="22"/>
        </w:rPr>
        <w:t>」啊</w:t>
      </w:r>
      <w:r w:rsidR="00DE72CB" w:rsidRPr="00260EC7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8"/>
          <w:szCs w:val="22"/>
        </w:rPr>
        <w:t>。</w:t>
      </w:r>
    </w:p>
    <w:p w:rsidR="005D57C9" w:rsidRDefault="00DE72CB" w:rsidP="007D2DA3">
      <w:pPr>
        <w:ind w:firstLineChars="200" w:firstLine="560"/>
        <w:rPr>
          <w:rFonts w:asciiTheme="minorEastAsia" w:eastAsia="宋体" w:hAnsiTheme="minorEastAsia"/>
          <w:sz w:val="28"/>
        </w:rPr>
      </w:pPr>
      <w:r w:rsidRPr="00260EC7">
        <w:rPr>
          <w:rFonts w:asciiTheme="minorEastAsia" w:hAnsiTheme="minorEastAsia" w:hint="eastAsia"/>
          <w:sz w:val="28"/>
        </w:rPr>
        <w:t>「和」是有容乃大、包容差別的天下大同，是融合；「同」則是一切劃一的專制，只留</w:t>
      </w:r>
      <w:proofErr w:type="gramStart"/>
      <w:r w:rsidRPr="00260EC7">
        <w:rPr>
          <w:rFonts w:asciiTheme="minorEastAsia" w:hAnsiTheme="minorEastAsia" w:hint="eastAsia"/>
          <w:sz w:val="28"/>
        </w:rPr>
        <w:t>于</w:t>
      </w:r>
      <w:proofErr w:type="gramEnd"/>
      <w:r w:rsidRPr="00260EC7">
        <w:rPr>
          <w:rFonts w:asciiTheme="minorEastAsia" w:hAnsiTheme="minorEastAsia" w:hint="eastAsia"/>
          <w:sz w:val="28"/>
        </w:rPr>
        <w:t>表面的統一罷了，好比秦始皇焚燒經籍，獨尊法家禁錮思想，兩者不可同日而語。「和</w:t>
      </w:r>
      <w:proofErr w:type="gramStart"/>
      <w:r w:rsidRPr="00260EC7">
        <w:rPr>
          <w:rFonts w:asciiTheme="minorEastAsia" w:hAnsiTheme="minorEastAsia" w:hint="eastAsia"/>
          <w:sz w:val="28"/>
        </w:rPr>
        <w:t>而</w:t>
      </w:r>
      <w:proofErr w:type="gramEnd"/>
      <w:r w:rsidRPr="00260EC7">
        <w:rPr>
          <w:rFonts w:asciiTheme="minorEastAsia" w:hAnsiTheme="minorEastAsia" w:hint="eastAsia"/>
          <w:sz w:val="28"/>
        </w:rPr>
        <w:t>不同」好比烹調佳餚，一道上乘的菜餚必須調和甜、酸、苦、辣、咸</w:t>
      </w:r>
      <w:r w:rsidR="00524FBD" w:rsidRPr="00260EC7">
        <w:rPr>
          <w:rFonts w:asciiTheme="minorEastAsia" w:hAnsiTheme="minorEastAsia" w:hint="eastAsia"/>
          <w:sz w:val="28"/>
        </w:rPr>
        <w:t>，達到五味俱全，味</w:t>
      </w:r>
      <w:proofErr w:type="gramStart"/>
      <w:r w:rsidR="00524FBD" w:rsidRPr="00260EC7">
        <w:rPr>
          <w:rFonts w:asciiTheme="minorEastAsia" w:hAnsiTheme="minorEastAsia" w:hint="eastAsia"/>
          <w:sz w:val="28"/>
        </w:rPr>
        <w:t>在咸酸之外</w:t>
      </w:r>
      <w:proofErr w:type="gramEnd"/>
      <w:r w:rsidR="00524FBD" w:rsidRPr="00260EC7">
        <w:rPr>
          <w:rFonts w:asciiTheme="minorEastAsia" w:hAnsiTheme="minorEastAsia" w:hint="eastAsia"/>
          <w:sz w:val="28"/>
        </w:rPr>
        <w:t>；又如演奏繞梁之音，須融合宮、商、角、徵、羽，達到五音共鳴，聲</w:t>
      </w:r>
      <w:proofErr w:type="gramStart"/>
      <w:r w:rsidR="00524FBD" w:rsidRPr="00260EC7">
        <w:rPr>
          <w:rFonts w:asciiTheme="minorEastAsia" w:hAnsiTheme="minorEastAsia" w:hint="eastAsia"/>
          <w:sz w:val="28"/>
        </w:rPr>
        <w:t>在宮商之外</w:t>
      </w:r>
      <w:proofErr w:type="gramEnd"/>
      <w:r w:rsidR="00524FBD" w:rsidRPr="00260EC7">
        <w:rPr>
          <w:rFonts w:asciiTheme="minorEastAsia" w:hAnsiTheme="minorEastAsia" w:hint="eastAsia"/>
          <w:sz w:val="28"/>
        </w:rPr>
        <w:t>。次之，若大廚</w:t>
      </w:r>
      <w:proofErr w:type="gramStart"/>
      <w:r w:rsidR="00524FBD" w:rsidRPr="00260EC7">
        <w:rPr>
          <w:rFonts w:asciiTheme="minorEastAsia" w:hAnsiTheme="minorEastAsia" w:hint="eastAsia"/>
          <w:sz w:val="28"/>
        </w:rPr>
        <w:t>五味只喜一味</w:t>
      </w:r>
      <w:proofErr w:type="gramEnd"/>
      <w:r w:rsidR="00524FBD" w:rsidRPr="00260EC7">
        <w:rPr>
          <w:rFonts w:asciiTheme="minorEastAsia" w:hAnsiTheme="minorEastAsia" w:hint="eastAsia"/>
          <w:sz w:val="28"/>
        </w:rPr>
        <w:t>，樂師愛爾排斥商、角，又如何</w:t>
      </w:r>
      <w:r w:rsidR="00260EC7" w:rsidRPr="00260EC7">
        <w:rPr>
          <w:rFonts w:asciiTheme="minorEastAsia" w:hAnsiTheme="minorEastAsia" w:hint="eastAsia"/>
          <w:sz w:val="28"/>
        </w:rPr>
        <w:t>演化出如今中國八大菜係和不同風格流派的音樂呢？可見如孔子所言「君子和</w:t>
      </w:r>
      <w:proofErr w:type="gramStart"/>
      <w:r w:rsidR="00260EC7" w:rsidRPr="00260EC7">
        <w:rPr>
          <w:rFonts w:asciiTheme="minorEastAsia" w:hAnsiTheme="minorEastAsia" w:hint="eastAsia"/>
          <w:sz w:val="28"/>
        </w:rPr>
        <w:t>而</w:t>
      </w:r>
      <w:proofErr w:type="gramEnd"/>
      <w:r w:rsidR="00260EC7" w:rsidRPr="00260EC7">
        <w:rPr>
          <w:rFonts w:asciiTheme="minorEastAsia" w:hAnsiTheme="minorEastAsia" w:hint="eastAsia"/>
          <w:sz w:val="28"/>
        </w:rPr>
        <w:t>不同」實乃大智慧。</w:t>
      </w:r>
    </w:p>
    <w:p w:rsidR="00260EC7" w:rsidRDefault="00260EC7" w:rsidP="007D2DA3">
      <w:pPr>
        <w:ind w:firstLineChars="200" w:firstLine="560"/>
        <w:rPr>
          <w:rFonts w:asciiTheme="minorEastAsia" w:eastAsia="宋体" w:hAnsiTheme="minorEastAsia"/>
          <w:sz w:val="28"/>
        </w:rPr>
      </w:pPr>
      <w:r>
        <w:rPr>
          <w:rFonts w:asciiTheme="minorEastAsia" w:eastAsia="宋体" w:hAnsiTheme="minorEastAsia" w:hint="eastAsia"/>
          <w:sz w:val="28"/>
        </w:rPr>
        <w:t>和而不同是每個人的一場人生修行。在生命旅程中我們會結識到形形色色的人，君子往往能與他人維持友善的關係，雖未必苟同，仍聆聽他人，亦不盲從；小人則</w:t>
      </w:r>
      <w:r w:rsidRPr="005379D7">
        <w:rPr>
          <w:rFonts w:asciiTheme="minorEastAsia" w:eastAsia="宋体" w:hAnsiTheme="minorEastAsia" w:hint="eastAsia"/>
          <w:sz w:val="28"/>
        </w:rPr>
        <w:t>「</w:t>
      </w:r>
      <w:proofErr w:type="gramStart"/>
      <w:r w:rsidR="005379D7" w:rsidRPr="005379D7">
        <w:rPr>
          <w:rFonts w:asciiTheme="minorEastAsia" w:eastAsia="宋体" w:hAnsiTheme="minorEastAsia" w:hint="eastAsia"/>
          <w:sz w:val="28"/>
        </w:rPr>
        <w:t>同而不和</w:t>
      </w:r>
      <w:proofErr w:type="gramEnd"/>
      <w:r w:rsidRPr="005379D7">
        <w:rPr>
          <w:rFonts w:asciiTheme="minorEastAsia" w:eastAsia="宋体" w:hAnsiTheme="minorEastAsia" w:hint="eastAsia"/>
          <w:sz w:val="28"/>
        </w:rPr>
        <w:t>」</w:t>
      </w:r>
      <w:r w:rsidR="005379D7">
        <w:rPr>
          <w:rFonts w:asciiTheme="minorEastAsia" w:eastAsia="宋体" w:hAnsiTheme="minorEastAsia" w:hint="eastAsia"/>
          <w:sz w:val="28"/>
        </w:rPr>
        <w:t>，迎合別人，內心</w:t>
      </w:r>
      <w:proofErr w:type="gramStart"/>
      <w:r w:rsidR="005379D7">
        <w:rPr>
          <w:rFonts w:asciiTheme="minorEastAsia" w:eastAsia="宋体" w:hAnsiTheme="minorEastAsia" w:hint="eastAsia"/>
          <w:sz w:val="28"/>
        </w:rPr>
        <w:t>卻懷揣</w:t>
      </w:r>
      <w:proofErr w:type="gramEnd"/>
      <w:r w:rsidR="005379D7">
        <w:rPr>
          <w:rFonts w:asciiTheme="minorEastAsia" w:eastAsia="宋体" w:hAnsiTheme="minorEastAsia" w:hint="eastAsia"/>
          <w:sz w:val="28"/>
        </w:rPr>
        <w:lastRenderedPageBreak/>
        <w:t>不屑，犧牲性格去</w:t>
      </w:r>
      <w:proofErr w:type="gramStart"/>
      <w:r w:rsidR="005379D7">
        <w:rPr>
          <w:rFonts w:asciiTheme="minorEastAsia" w:eastAsia="宋体" w:hAnsiTheme="minorEastAsia" w:hint="eastAsia"/>
          <w:sz w:val="28"/>
        </w:rPr>
        <w:t>攀炎附勢</w:t>
      </w:r>
      <w:proofErr w:type="gramEnd"/>
      <w:r w:rsidR="005379D7">
        <w:rPr>
          <w:rFonts w:asciiTheme="minorEastAsia" w:eastAsia="宋体" w:hAnsiTheme="minorEastAsia" w:hint="eastAsia"/>
          <w:sz w:val="28"/>
        </w:rPr>
        <w:t>。到頭來，君子能</w:t>
      </w:r>
      <w:r w:rsidR="003D6715">
        <w:rPr>
          <w:rFonts w:asciiTheme="minorEastAsia" w:eastAsia="宋体" w:hAnsiTheme="minorEastAsia" w:hint="eastAsia"/>
          <w:sz w:val="28"/>
        </w:rPr>
        <w:t>廣交好友，暢談間吸取不同看法，相處之間</w:t>
      </w:r>
      <w:proofErr w:type="gramStart"/>
      <w:r w:rsidR="003D6715">
        <w:rPr>
          <w:rFonts w:asciiTheme="minorEastAsia" w:eastAsia="宋体" w:hAnsiTheme="minorEastAsia" w:hint="eastAsia"/>
          <w:sz w:val="28"/>
        </w:rPr>
        <w:t>取友之長補</w:t>
      </w:r>
      <w:proofErr w:type="gramEnd"/>
      <w:r w:rsidR="003D6715">
        <w:rPr>
          <w:rFonts w:asciiTheme="minorEastAsia" w:eastAsia="宋体" w:hAnsiTheme="minorEastAsia" w:hint="eastAsia"/>
          <w:sz w:val="28"/>
        </w:rPr>
        <w:t>己</w:t>
      </w:r>
      <w:proofErr w:type="gramStart"/>
      <w:r w:rsidR="003D6715">
        <w:rPr>
          <w:rFonts w:asciiTheme="minorEastAsia" w:eastAsia="宋体" w:hAnsiTheme="minorEastAsia" w:hint="eastAsia"/>
          <w:sz w:val="28"/>
        </w:rPr>
        <w:t>之</w:t>
      </w:r>
      <w:proofErr w:type="gramEnd"/>
      <w:r w:rsidR="003D6715">
        <w:rPr>
          <w:rFonts w:asciiTheme="minorEastAsia" w:eastAsia="宋体" w:hAnsiTheme="minorEastAsia" w:hint="eastAsia"/>
          <w:sz w:val="28"/>
        </w:rPr>
        <w:t>短，不必為攀附外界而消耗自我、捨棄性格，成為不與世俗同流合污、內心豐盈的人</w:t>
      </w:r>
      <w:proofErr w:type="gramStart"/>
      <w:r w:rsidR="003D6715">
        <w:rPr>
          <w:rFonts w:asciiTheme="minorEastAsia" w:eastAsia="宋体" w:hAnsiTheme="minorEastAsia" w:hint="eastAsia"/>
          <w:sz w:val="28"/>
        </w:rPr>
        <w:t>——</w:t>
      </w:r>
      <w:proofErr w:type="gramEnd"/>
      <w:r w:rsidR="003D6715">
        <w:rPr>
          <w:rFonts w:asciiTheme="minorEastAsia" w:eastAsia="宋体" w:hAnsiTheme="minorEastAsia" w:hint="eastAsia"/>
          <w:sz w:val="28"/>
        </w:rPr>
        <w:t>懷著安於喧鬧的平靜、無需察言觀色的淡然、無需聲張的厚實，內心飽滿而圓潤。</w:t>
      </w:r>
      <w:proofErr w:type="gramStart"/>
      <w:r w:rsidR="003D6715">
        <w:rPr>
          <w:rFonts w:asciiTheme="minorEastAsia" w:eastAsia="宋体" w:hAnsiTheme="minorEastAsia" w:hint="eastAsia"/>
          <w:sz w:val="28"/>
        </w:rPr>
        <w:t>正妙莊子</w:t>
      </w:r>
      <w:proofErr w:type="gramEnd"/>
      <w:r w:rsidR="00010FAC">
        <w:rPr>
          <w:rFonts w:asciiTheme="minorEastAsia" w:eastAsia="宋体" w:hAnsiTheme="minorEastAsia" w:hint="eastAsia"/>
          <w:sz w:val="28"/>
        </w:rPr>
        <w:t>所追求的</w:t>
      </w:r>
      <w:r w:rsidR="00010FAC" w:rsidRPr="00010FAC">
        <w:rPr>
          <w:rFonts w:asciiTheme="minorEastAsia" w:eastAsia="宋体" w:hAnsiTheme="minorEastAsia" w:hint="eastAsia"/>
          <w:sz w:val="28"/>
        </w:rPr>
        <w:t>「</w:t>
      </w:r>
      <w:r w:rsidR="00010FAC">
        <w:rPr>
          <w:rFonts w:asciiTheme="minorEastAsia" w:eastAsia="宋体" w:hAnsiTheme="minorEastAsia" w:hint="eastAsia"/>
          <w:sz w:val="28"/>
        </w:rPr>
        <w:t>獨與天地精神往而</w:t>
      </w:r>
      <w:proofErr w:type="gramStart"/>
      <w:r w:rsidR="00010FAC">
        <w:rPr>
          <w:rFonts w:asciiTheme="minorEastAsia" w:eastAsia="宋体" w:hAnsiTheme="minorEastAsia" w:hint="eastAsia"/>
          <w:sz w:val="28"/>
        </w:rPr>
        <w:t>不</w:t>
      </w:r>
      <w:proofErr w:type="gramEnd"/>
      <w:r w:rsidR="00010FAC">
        <w:rPr>
          <w:rFonts w:asciiTheme="minorEastAsia" w:eastAsia="宋体" w:hAnsiTheme="minorEastAsia" w:hint="eastAsia"/>
          <w:sz w:val="28"/>
        </w:rPr>
        <w:t>傲</w:t>
      </w:r>
      <w:proofErr w:type="gramStart"/>
      <w:r w:rsidR="00010FAC">
        <w:rPr>
          <w:rFonts w:asciiTheme="minorEastAsia" w:eastAsia="宋体" w:hAnsiTheme="minorEastAsia" w:hint="eastAsia"/>
          <w:sz w:val="28"/>
        </w:rPr>
        <w:t>倪于</w:t>
      </w:r>
      <w:proofErr w:type="gramEnd"/>
      <w:r w:rsidR="00010FAC">
        <w:rPr>
          <w:rFonts w:asciiTheme="minorEastAsia" w:eastAsia="宋体" w:hAnsiTheme="minorEastAsia" w:hint="eastAsia"/>
          <w:sz w:val="28"/>
        </w:rPr>
        <w:t>萬物，</w:t>
      </w:r>
      <w:proofErr w:type="gramStart"/>
      <w:r w:rsidR="00010FAC">
        <w:rPr>
          <w:rFonts w:asciiTheme="minorEastAsia" w:eastAsia="宋体" w:hAnsiTheme="minorEastAsia" w:hint="eastAsia"/>
          <w:sz w:val="28"/>
        </w:rPr>
        <w:t>不</w:t>
      </w:r>
      <w:proofErr w:type="gramEnd"/>
      <w:r w:rsidR="00010FAC">
        <w:rPr>
          <w:rFonts w:asciiTheme="minorEastAsia" w:eastAsia="宋体" w:hAnsiTheme="minorEastAsia" w:hint="eastAsia"/>
          <w:sz w:val="28"/>
        </w:rPr>
        <w:t>譴是非，以與世俗處。</w:t>
      </w:r>
      <w:r w:rsidR="00010FAC" w:rsidRPr="00010FAC">
        <w:rPr>
          <w:rFonts w:asciiTheme="minorEastAsia" w:eastAsia="宋体" w:hAnsiTheme="minorEastAsia" w:hint="eastAsia"/>
          <w:sz w:val="28"/>
        </w:rPr>
        <w:t>」</w:t>
      </w:r>
      <w:r w:rsidR="00010FAC">
        <w:rPr>
          <w:rFonts w:asciiTheme="minorEastAsia" w:eastAsia="宋体" w:hAnsiTheme="minorEastAsia" w:hint="eastAsia"/>
          <w:sz w:val="28"/>
        </w:rPr>
        <w:t>抱著和</w:t>
      </w:r>
      <w:proofErr w:type="gramStart"/>
      <w:r w:rsidR="00010FAC">
        <w:rPr>
          <w:rFonts w:asciiTheme="minorEastAsia" w:eastAsia="宋体" w:hAnsiTheme="minorEastAsia" w:hint="eastAsia"/>
          <w:sz w:val="28"/>
        </w:rPr>
        <w:t>而</w:t>
      </w:r>
      <w:proofErr w:type="gramEnd"/>
      <w:r w:rsidR="00010FAC">
        <w:rPr>
          <w:rFonts w:asciiTheme="minorEastAsia" w:eastAsia="宋体" w:hAnsiTheme="minorEastAsia" w:hint="eastAsia"/>
          <w:sz w:val="28"/>
        </w:rPr>
        <w:t>不同的處事態度便能躲過燈紅酒綠的靡靡之音，懷著沉靜的心情享受人生。</w:t>
      </w:r>
    </w:p>
    <w:p w:rsidR="00010FAC" w:rsidRDefault="00010FAC" w:rsidP="007D2DA3">
      <w:pPr>
        <w:pStyle w:val="1"/>
        <w:shd w:val="clear" w:color="auto" w:fill="FFFFFF"/>
        <w:spacing w:before="180" w:beforeAutospacing="0" w:after="60" w:afterAutospacing="0" w:line="480" w:lineRule="atLeast"/>
        <w:ind w:firstLineChars="200" w:firstLine="560"/>
        <w:rPr>
          <w:rFonts w:asciiTheme="minorEastAsia" w:eastAsia="宋体" w:hAnsiTheme="minorEastAsia" w:cstheme="minorBidi"/>
          <w:b w:val="0"/>
          <w:bCs w:val="0"/>
          <w:kern w:val="2"/>
          <w:sz w:val="28"/>
          <w:szCs w:val="22"/>
        </w:rPr>
      </w:pP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「諸子百家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，</w:t>
      </w:r>
      <w:proofErr w:type="gramStart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蜂出並</w:t>
      </w:r>
      <w:proofErr w:type="gramEnd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做</w:t>
      </w:r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，各引一端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正是和</w:t>
      </w:r>
      <w:proofErr w:type="gramStart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而</w:t>
      </w:r>
      <w:proofErr w:type="gramEnd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不同造就學術思想的滿園春色。春秋戰國時，百家爭鳴，不同學問如雨後春筍</w:t>
      </w:r>
      <w:proofErr w:type="gramStart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—</w:t>
      </w:r>
      <w:proofErr w:type="gramEnd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儒家</w:t>
      </w:r>
      <w:proofErr w:type="gramStart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仁義禮智</w:t>
      </w:r>
      <w:proofErr w:type="gramEnd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、墨家兼愛非攻、法家法術勢</w:t>
      </w:r>
      <w:proofErr w:type="gramStart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并</w:t>
      </w:r>
      <w:proofErr w:type="gramEnd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行、道家齊物無為等，是為了百家彼此詰難，相互爭鳴的學術盛況。學術之爭使得不同觀點碰撞以去偽存真，奠定中國深厚文化底蘊，使歷朝君主取各學派之長糅合成其治國之策，如漢武帝的</w:t>
      </w:r>
      <w:proofErr w:type="gramStart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儒表法里——</w:t>
      </w:r>
      <w:proofErr w:type="gramEnd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以</w:t>
      </w:r>
      <w:proofErr w:type="gramStart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儒家尊君愛國</w:t>
      </w:r>
      <w:proofErr w:type="gramEnd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教化百姓，亦透過嚴刑峻法管制百姓。相反，若</w:t>
      </w:r>
      <w:r w:rsidR="00D76D2F"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「</w:t>
      </w:r>
      <w:proofErr w:type="gramStart"/>
      <w:r w:rsidR="00D76D2F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同而不和</w:t>
      </w:r>
      <w:proofErr w:type="gramEnd"/>
      <w:r w:rsidR="00D76D2F"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 w:rsidR="008A7E4D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滲入文化領域，則會使學術之爭，淪為門戶之見。唯我獨尊，劃分疆土，貶抑他人，甚至互相攻訐，流於意氣之爭。終致學術敗壞，埋沒治</w:t>
      </w:r>
      <w:proofErr w:type="gramStart"/>
      <w:r w:rsidR="008A7E4D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世</w:t>
      </w:r>
      <w:proofErr w:type="gramEnd"/>
      <w:r w:rsidR="008A7E4D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之理。</w:t>
      </w:r>
    </w:p>
    <w:p w:rsidR="00010FAC" w:rsidRDefault="008A7E4D" w:rsidP="007D2DA3">
      <w:pPr>
        <w:pStyle w:val="1"/>
        <w:shd w:val="clear" w:color="auto" w:fill="FFFFFF"/>
        <w:spacing w:before="180" w:beforeAutospacing="0" w:after="60" w:afterAutospacing="0" w:line="480" w:lineRule="atLeast"/>
        <w:ind w:firstLineChars="200" w:firstLine="560"/>
        <w:rPr>
          <w:rFonts w:asciiTheme="minorEastAsia" w:eastAsia="宋体" w:hAnsiTheme="minorEastAsia" w:cstheme="minorBidi"/>
          <w:b w:val="0"/>
          <w:bCs w:val="0"/>
          <w:kern w:val="2"/>
          <w:sz w:val="28"/>
          <w:szCs w:val="22"/>
        </w:rPr>
      </w:pP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「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長安回望繡成堆，山頂千門次第開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更源於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「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和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字。所謂：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「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和實生物，同則</w:t>
      </w:r>
      <w:proofErr w:type="gramStart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不</w:t>
      </w:r>
      <w:proofErr w:type="gramEnd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繼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只有融合才能使萬物生長，相同一致終無法延續。春秋時代，齊景公曾問晏嬰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「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和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與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「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同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的差異，晏嬰答道：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lastRenderedPageBreak/>
        <w:t>「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若以水濟水，</w:t>
      </w:r>
      <w:proofErr w:type="gramStart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誰能食之</w:t>
      </w:r>
      <w:proofErr w:type="gramEnd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？若琴瑟專一，誰能聽之？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乏味</w:t>
      </w:r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的湯水，單調的音樂實在難以為人所好，</w:t>
      </w:r>
      <w:proofErr w:type="gramStart"/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故臣附君</w:t>
      </w:r>
      <w:proofErr w:type="gramEnd"/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所言，不糾正而一味迎合，君臣所言一致。這種</w:t>
      </w:r>
      <w:r w:rsidR="008C0C70"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「</w:t>
      </w:r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同</w:t>
      </w:r>
      <w:r w:rsidR="008C0C70"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便是乏味的湯水及苦悶的樂曲，終致君主錯誤決策，殃及國家。僅而言之，</w:t>
      </w:r>
      <w:proofErr w:type="gramStart"/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若朝臣</w:t>
      </w:r>
      <w:proofErr w:type="gramEnd"/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樂於</w:t>
      </w:r>
      <w:proofErr w:type="gramStart"/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諫</w:t>
      </w:r>
      <w:proofErr w:type="gramEnd"/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言，君主寬</w:t>
      </w:r>
      <w:proofErr w:type="gramStart"/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于</w:t>
      </w:r>
      <w:proofErr w:type="gramEnd"/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納諫，是君主治國之策更為周全。這</w:t>
      </w:r>
      <w:r w:rsidR="008C0C70"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「</w:t>
      </w:r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和</w:t>
      </w:r>
      <w:proofErr w:type="gramStart"/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而</w:t>
      </w:r>
      <w:proofErr w:type="gramEnd"/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不同</w:t>
      </w:r>
      <w:r w:rsidR="008C0C70"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 w:rsidR="008C0C70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方使政通人和。</w:t>
      </w:r>
    </w:p>
    <w:p w:rsidR="008C0C70" w:rsidRDefault="008C0C70" w:rsidP="007D2DA3">
      <w:pPr>
        <w:pStyle w:val="1"/>
        <w:shd w:val="clear" w:color="auto" w:fill="FFFFFF"/>
        <w:spacing w:before="180" w:beforeAutospacing="0" w:after="60" w:afterAutospacing="0" w:line="480" w:lineRule="atLeast"/>
        <w:ind w:firstLineChars="200" w:firstLine="560"/>
        <w:rPr>
          <w:rFonts w:asciiTheme="minorEastAsia" w:eastAsia="宋体" w:hAnsiTheme="minorEastAsia" w:cstheme="minorBidi"/>
          <w:b w:val="0"/>
          <w:bCs w:val="0"/>
          <w:kern w:val="2"/>
          <w:sz w:val="28"/>
          <w:szCs w:val="22"/>
        </w:rPr>
      </w:pP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反觀現今世界，君子和</w:t>
      </w:r>
      <w:proofErr w:type="gramStart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而</w:t>
      </w:r>
      <w:proofErr w:type="gramEnd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不同的內在包容，而非表象的一致，對邁向大同世界有著啟示的意義。西方國家若仍執</w:t>
      </w:r>
      <w:proofErr w:type="gramStart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于</w:t>
      </w:r>
      <w:proofErr w:type="gramEnd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劃一政治體制，而忽視每</w:t>
      </w:r>
      <w:proofErr w:type="gramStart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個</w:t>
      </w:r>
      <w:proofErr w:type="gramEnd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民族的特性，激起千層</w:t>
      </w:r>
      <w:proofErr w:type="gramStart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浪必致</w:t>
      </w:r>
      <w:proofErr w:type="gramEnd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紛爭，乃至戰爭。真正的大同在於各文明的共存共榮，互相磨合尊重。外在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「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同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只是形式的劃一，好比喧嘩的淺水，內在的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「</w:t>
      </w:r>
      <w:r w:rsidR="00884BB8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和</w:t>
      </w:r>
      <w:r w:rsidRPr="00010FAC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」</w:t>
      </w:r>
      <w:r w:rsidR="00884BB8"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是文化的寬容與共享，好比沉默的深水，才能海乃百川，生生不息。</w:t>
      </w:r>
    </w:p>
    <w:p w:rsidR="00884BB8" w:rsidRDefault="00884BB8" w:rsidP="007D2DA3">
      <w:pPr>
        <w:pStyle w:val="1"/>
        <w:shd w:val="clear" w:color="auto" w:fill="FFFFFF"/>
        <w:spacing w:before="180" w:beforeAutospacing="0" w:after="60" w:afterAutospacing="0" w:line="480" w:lineRule="atLeast"/>
        <w:ind w:firstLineChars="200" w:firstLine="560"/>
        <w:rPr>
          <w:rFonts w:asciiTheme="minorEastAsia" w:eastAsia="宋体" w:hAnsiTheme="minorEastAsia" w:cstheme="minorBidi"/>
          <w:b w:val="0"/>
          <w:bCs w:val="0"/>
          <w:kern w:val="2"/>
          <w:sz w:val="28"/>
          <w:szCs w:val="22"/>
        </w:rPr>
      </w:pPr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如今回想起來，那天茶水早已放涼。可那從未曾簡短的談話仍然溫暖著心頭。或許是難得在這</w:t>
      </w:r>
      <w:proofErr w:type="gramStart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早已同而不和</w:t>
      </w:r>
      <w:proofErr w:type="gramEnd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的世俗覓得</w:t>
      </w:r>
      <w:proofErr w:type="gramStart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求和容異之</w:t>
      </w:r>
      <w:proofErr w:type="gramEnd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人。不需要飯菜茶酒，彼此的故事就夠了。可飲風霜，可</w:t>
      </w:r>
      <w:proofErr w:type="gramStart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潤溫喉</w:t>
      </w:r>
      <w:proofErr w:type="gramEnd"/>
      <w:r>
        <w:rPr>
          <w:rFonts w:asciiTheme="minorEastAsia" w:eastAsia="宋体" w:hAnsiTheme="minorEastAsia" w:cstheme="minorBidi" w:hint="eastAsia"/>
          <w:b w:val="0"/>
          <w:bCs w:val="0"/>
          <w:kern w:val="2"/>
          <w:sz w:val="28"/>
          <w:szCs w:val="22"/>
        </w:rPr>
        <w:t>。</w:t>
      </w:r>
    </w:p>
    <w:p w:rsidR="00695B0E" w:rsidRPr="00695B0E" w:rsidRDefault="00695B0E" w:rsidP="007D2DA3">
      <w:pPr>
        <w:pStyle w:val="1"/>
        <w:shd w:val="clear" w:color="auto" w:fill="FFFFFF"/>
        <w:spacing w:before="180" w:beforeAutospacing="0" w:after="60" w:afterAutospacing="0" w:line="480" w:lineRule="atLeast"/>
        <w:ind w:firstLineChars="200" w:firstLine="560"/>
        <w:rPr>
          <w:rFonts w:ascii="Adobe 楷体 Std R" w:eastAsia="Adobe 楷体 Std R" w:hAnsi="Adobe 楷体 Std R" w:cstheme="minorBidi"/>
          <w:b w:val="0"/>
          <w:bCs w:val="0"/>
          <w:kern w:val="2"/>
          <w:sz w:val="28"/>
          <w:szCs w:val="22"/>
        </w:rPr>
      </w:pPr>
      <w:r w:rsidRPr="00695B0E">
        <w:rPr>
          <w:rFonts w:ascii="Adobe 楷体 Std R" w:eastAsia="Adobe 楷体 Std R" w:hAnsi="Adobe 楷体 Std R" w:cstheme="minorBidi" w:hint="eastAsia"/>
          <w:b w:val="0"/>
          <w:bCs w:val="0"/>
          <w:kern w:val="2"/>
          <w:sz w:val="28"/>
          <w:szCs w:val="22"/>
        </w:rPr>
        <w:t>評語：文中所舉例子，內容頗生活化，予人一種親切的感覺。頗能將經典道理套用於現代，拉近經典于讀者之間的關係。</w:t>
      </w:r>
    </w:p>
    <w:sectPr w:rsidR="00695B0E" w:rsidRPr="00695B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39" w:rsidRDefault="00D11D39" w:rsidP="00695B0E">
      <w:r>
        <w:separator/>
      </w:r>
    </w:p>
  </w:endnote>
  <w:endnote w:type="continuationSeparator" w:id="0">
    <w:p w:rsidR="00D11D39" w:rsidRDefault="00D11D39" w:rsidP="0069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39" w:rsidRDefault="00D11D39" w:rsidP="00695B0E">
      <w:r>
        <w:separator/>
      </w:r>
    </w:p>
  </w:footnote>
  <w:footnote w:type="continuationSeparator" w:id="0">
    <w:p w:rsidR="00D11D39" w:rsidRDefault="00D11D39" w:rsidP="0069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C9"/>
    <w:rsid w:val="00010FAC"/>
    <w:rsid w:val="00260EC7"/>
    <w:rsid w:val="003D6715"/>
    <w:rsid w:val="00524FBD"/>
    <w:rsid w:val="005379D7"/>
    <w:rsid w:val="005D57C9"/>
    <w:rsid w:val="00695B0E"/>
    <w:rsid w:val="007D2DA3"/>
    <w:rsid w:val="00884BB8"/>
    <w:rsid w:val="008A7E4D"/>
    <w:rsid w:val="008C0C70"/>
    <w:rsid w:val="00A75718"/>
    <w:rsid w:val="00D11D39"/>
    <w:rsid w:val="00D76D2F"/>
    <w:rsid w:val="00DE72CB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E72C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72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95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B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B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E72C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72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95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B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B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230</Words>
  <Characters>1312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3</cp:revision>
  <dcterms:created xsi:type="dcterms:W3CDTF">2017-05-15T03:40:00Z</dcterms:created>
  <dcterms:modified xsi:type="dcterms:W3CDTF">2017-05-17T07:28:00Z</dcterms:modified>
</cp:coreProperties>
</file>